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E4DA3" w14:textId="486D01F0" w:rsidR="00061260" w:rsidRPr="00061260" w:rsidRDefault="00061260" w:rsidP="00061260">
      <w:pPr>
        <w:pStyle w:val="Normlnweb"/>
        <w:jc w:val="center"/>
        <w:rPr>
          <w:b/>
          <w:color w:val="000000"/>
          <w:sz w:val="28"/>
          <w:szCs w:val="28"/>
        </w:rPr>
      </w:pPr>
      <w:r w:rsidRPr="00061260">
        <w:rPr>
          <w:b/>
          <w:color w:val="000000"/>
          <w:sz w:val="28"/>
          <w:szCs w:val="28"/>
        </w:rPr>
        <w:t>Vzdělávací exkurze U3V na UK HTF</w:t>
      </w:r>
      <w:r w:rsidR="00392760">
        <w:rPr>
          <w:b/>
          <w:color w:val="000000"/>
          <w:sz w:val="28"/>
          <w:szCs w:val="28"/>
        </w:rPr>
        <w:t xml:space="preserve"> (</w:t>
      </w:r>
      <w:r w:rsidR="006F4C7D">
        <w:rPr>
          <w:b/>
          <w:color w:val="000000"/>
          <w:sz w:val="28"/>
          <w:szCs w:val="28"/>
        </w:rPr>
        <w:t>L</w:t>
      </w:r>
      <w:r w:rsidR="00392760">
        <w:rPr>
          <w:b/>
          <w:color w:val="000000"/>
          <w:sz w:val="28"/>
          <w:szCs w:val="28"/>
        </w:rPr>
        <w:t>S 202</w:t>
      </w:r>
      <w:r w:rsidR="006F4C7D">
        <w:rPr>
          <w:b/>
          <w:color w:val="000000"/>
          <w:sz w:val="28"/>
          <w:szCs w:val="28"/>
        </w:rPr>
        <w:t>6</w:t>
      </w:r>
      <w:r w:rsidR="00392760">
        <w:rPr>
          <w:b/>
          <w:color w:val="000000"/>
          <w:sz w:val="28"/>
          <w:szCs w:val="28"/>
        </w:rPr>
        <w:t>)</w:t>
      </w:r>
    </w:p>
    <w:p w14:paraId="660BC2AC" w14:textId="582050F8" w:rsidR="00061260" w:rsidRPr="00061260" w:rsidRDefault="00061260" w:rsidP="00061260">
      <w:pPr>
        <w:pStyle w:val="Normlnweb"/>
        <w:jc w:val="center"/>
        <w:rPr>
          <w:b/>
          <w:color w:val="000000"/>
          <w:sz w:val="28"/>
          <w:szCs w:val="28"/>
        </w:rPr>
      </w:pPr>
      <w:r w:rsidRPr="00061260">
        <w:rPr>
          <w:b/>
          <w:color w:val="000000"/>
          <w:sz w:val="28"/>
          <w:szCs w:val="28"/>
        </w:rPr>
        <w:t>„</w:t>
      </w:r>
      <w:r w:rsidR="006F4C7D">
        <w:rPr>
          <w:b/>
          <w:color w:val="000000"/>
          <w:sz w:val="28"/>
          <w:szCs w:val="28"/>
        </w:rPr>
        <w:t>Habsburské severní Čechy</w:t>
      </w:r>
      <w:r w:rsidRPr="00061260">
        <w:rPr>
          <w:b/>
          <w:color w:val="000000"/>
          <w:sz w:val="28"/>
          <w:szCs w:val="28"/>
        </w:rPr>
        <w:t xml:space="preserve">“ </w:t>
      </w:r>
    </w:p>
    <w:p w14:paraId="619E18E1" w14:textId="134D66FE" w:rsidR="00061260" w:rsidRPr="00061260" w:rsidRDefault="006F4C7D" w:rsidP="00061260">
      <w:pPr>
        <w:pStyle w:val="Normlnweb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13</w:t>
      </w:r>
      <w:r w:rsidR="003F2330">
        <w:rPr>
          <w:b/>
          <w:color w:val="000000"/>
          <w:sz w:val="28"/>
          <w:szCs w:val="28"/>
        </w:rPr>
        <w:t>.</w:t>
      </w:r>
      <w:r w:rsidR="00061260" w:rsidRPr="00061260">
        <w:rPr>
          <w:b/>
          <w:color w:val="000000"/>
          <w:sz w:val="28"/>
          <w:szCs w:val="28"/>
        </w:rPr>
        <w:t>–</w:t>
      </w:r>
      <w:r>
        <w:rPr>
          <w:b/>
          <w:color w:val="000000"/>
          <w:sz w:val="28"/>
          <w:szCs w:val="28"/>
        </w:rPr>
        <w:t>14</w:t>
      </w:r>
      <w:r w:rsidR="00061260" w:rsidRPr="00061260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května</w:t>
      </w:r>
      <w:r w:rsidR="00061260" w:rsidRPr="00061260">
        <w:rPr>
          <w:b/>
          <w:color w:val="000000"/>
          <w:sz w:val="28"/>
          <w:szCs w:val="28"/>
        </w:rPr>
        <w:t xml:space="preserve"> 202</w:t>
      </w:r>
      <w:r>
        <w:rPr>
          <w:b/>
          <w:color w:val="000000"/>
          <w:sz w:val="28"/>
          <w:szCs w:val="28"/>
        </w:rPr>
        <w:t>6</w:t>
      </w:r>
    </w:p>
    <w:p w14:paraId="4C09B286" w14:textId="421D32B9" w:rsidR="00061260" w:rsidRDefault="00711AA6" w:rsidP="00061260">
      <w:pPr>
        <w:pStyle w:val="Normlnweb"/>
        <w:spacing w:line="360" w:lineRule="auto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Doc. </w:t>
      </w:r>
      <w:r w:rsidR="00061260">
        <w:rPr>
          <w:color w:val="000000"/>
          <w:sz w:val="27"/>
          <w:szCs w:val="27"/>
        </w:rPr>
        <w:t xml:space="preserve">ThDr. et Mgr. Pavel </w:t>
      </w:r>
      <w:proofErr w:type="spellStart"/>
      <w:r w:rsidR="00061260">
        <w:rPr>
          <w:color w:val="000000"/>
          <w:sz w:val="27"/>
          <w:szCs w:val="27"/>
        </w:rPr>
        <w:t>Helan</w:t>
      </w:r>
      <w:proofErr w:type="spellEnd"/>
      <w:r w:rsidR="00061260">
        <w:rPr>
          <w:color w:val="000000"/>
          <w:sz w:val="27"/>
          <w:szCs w:val="27"/>
        </w:rPr>
        <w:t>, Th.D.</w:t>
      </w:r>
    </w:p>
    <w:p w14:paraId="2B128AA9" w14:textId="7830A038" w:rsidR="00061260" w:rsidRDefault="00061260" w:rsidP="00061260">
      <w:pPr>
        <w:pStyle w:val="Normlnweb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Kontakt: asistentka.czv@seznam.cz, tel. 723 978</w:t>
      </w:r>
      <w:r w:rsidR="006F4C7D"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795</w:t>
      </w:r>
    </w:p>
    <w:p w14:paraId="3FC8462A" w14:textId="77777777" w:rsidR="006F4C7D" w:rsidRDefault="006F4C7D" w:rsidP="006F4C7D">
      <w:pPr>
        <w:pStyle w:val="Normlnweb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14:paraId="24A7BC74" w14:textId="634E75B4" w:rsidR="00061260" w:rsidRDefault="00A42BD1" w:rsidP="00E204A6">
      <w:pPr>
        <w:pStyle w:val="Normlnweb"/>
        <w:spacing w:before="0" w:beforeAutospacing="0" w:after="0" w:afterAutospacing="0" w:line="360" w:lineRule="auto"/>
        <w:ind w:left="36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Středa</w:t>
      </w:r>
      <w:r w:rsidR="00061260" w:rsidRPr="00DF4AA7">
        <w:rPr>
          <w:b/>
          <w:color w:val="000000"/>
          <w:sz w:val="27"/>
          <w:szCs w:val="27"/>
        </w:rPr>
        <w:t xml:space="preserve"> </w:t>
      </w:r>
      <w:r w:rsidR="001E0BF1">
        <w:rPr>
          <w:b/>
          <w:color w:val="000000"/>
          <w:sz w:val="27"/>
          <w:szCs w:val="27"/>
        </w:rPr>
        <w:t>13</w:t>
      </w:r>
      <w:r w:rsidR="00061260" w:rsidRPr="00DF4AA7">
        <w:rPr>
          <w:b/>
          <w:color w:val="000000"/>
          <w:sz w:val="27"/>
          <w:szCs w:val="27"/>
        </w:rPr>
        <w:t xml:space="preserve">. </w:t>
      </w:r>
      <w:r w:rsidR="001E0BF1">
        <w:rPr>
          <w:b/>
          <w:color w:val="000000"/>
          <w:sz w:val="27"/>
          <w:szCs w:val="27"/>
        </w:rPr>
        <w:t>května</w:t>
      </w:r>
    </w:p>
    <w:p w14:paraId="0EBDCBBC" w14:textId="540655F4" w:rsidR="00DC59C4" w:rsidRDefault="00A42BD1" w:rsidP="00061260">
      <w:pPr>
        <w:pStyle w:val="Normlnweb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Sraz v </w:t>
      </w:r>
      <w:r w:rsidR="00750567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 xml:space="preserve">. 15 </w:t>
      </w:r>
      <w:r w:rsidR="00750567">
        <w:rPr>
          <w:color w:val="000000"/>
          <w:sz w:val="27"/>
          <w:szCs w:val="27"/>
        </w:rPr>
        <w:t xml:space="preserve">před stanicí metra Střížkov (linka C) </w:t>
      </w:r>
      <w:r w:rsidRPr="00A42BD1">
        <w:rPr>
          <w:color w:val="000000"/>
          <w:sz w:val="27"/>
          <w:szCs w:val="27"/>
        </w:rPr>
        <w:t>v</w:t>
      </w:r>
      <w:r w:rsidR="00AF1921">
        <w:rPr>
          <w:color w:val="000000"/>
          <w:sz w:val="27"/>
          <w:szCs w:val="27"/>
        </w:rPr>
        <w:t> </w:t>
      </w:r>
      <w:r w:rsidRPr="00A42BD1">
        <w:rPr>
          <w:color w:val="000000"/>
          <w:sz w:val="27"/>
          <w:szCs w:val="27"/>
        </w:rPr>
        <w:t>Praze</w:t>
      </w:r>
      <w:r w:rsidR="00AF1921">
        <w:rPr>
          <w:color w:val="000000"/>
          <w:sz w:val="27"/>
          <w:szCs w:val="27"/>
        </w:rPr>
        <w:t>.</w:t>
      </w:r>
      <w:r w:rsidRPr="00A42BD1">
        <w:rPr>
          <w:color w:val="000000"/>
          <w:sz w:val="27"/>
          <w:szCs w:val="27"/>
        </w:rPr>
        <w:t xml:space="preserve"> Odjezd </w:t>
      </w:r>
      <w:r w:rsidR="00AF1921">
        <w:rPr>
          <w:color w:val="000000"/>
          <w:sz w:val="27"/>
          <w:szCs w:val="27"/>
        </w:rPr>
        <w:t>autobusem a vlakem</w:t>
      </w:r>
      <w:r w:rsidRPr="00A42BD1">
        <w:rPr>
          <w:color w:val="000000"/>
          <w:sz w:val="27"/>
          <w:szCs w:val="27"/>
        </w:rPr>
        <w:t xml:space="preserve"> </w:t>
      </w:r>
      <w:r w:rsidR="00DC59C4">
        <w:rPr>
          <w:color w:val="000000"/>
          <w:sz w:val="27"/>
          <w:szCs w:val="27"/>
        </w:rPr>
        <w:t>do Zákup.</w:t>
      </w:r>
    </w:p>
    <w:p w14:paraId="290D3FC8" w14:textId="020DD354" w:rsidR="009D6B60" w:rsidRDefault="00DC59C4" w:rsidP="00061260">
      <w:pPr>
        <w:pStyle w:val="Normlnweb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 w:rsidRPr="00DC59C4">
        <w:rPr>
          <w:b/>
          <w:bCs/>
          <w:color w:val="000000"/>
          <w:sz w:val="27"/>
          <w:szCs w:val="27"/>
        </w:rPr>
        <w:t>Zákupy</w:t>
      </w:r>
      <w:r w:rsidR="00FF5A07">
        <w:rPr>
          <w:b/>
          <w:bCs/>
          <w:color w:val="000000"/>
          <w:sz w:val="27"/>
          <w:szCs w:val="27"/>
        </w:rPr>
        <w:t xml:space="preserve"> –</w:t>
      </w:r>
      <w:r>
        <w:rPr>
          <w:color w:val="000000"/>
          <w:sz w:val="27"/>
          <w:szCs w:val="27"/>
        </w:rPr>
        <w:t xml:space="preserve"> prohlídka zámku</w:t>
      </w:r>
      <w:r w:rsidR="0007507A">
        <w:rPr>
          <w:color w:val="000000"/>
          <w:sz w:val="27"/>
          <w:szCs w:val="27"/>
        </w:rPr>
        <w:t xml:space="preserve"> (3 okruhy)</w:t>
      </w:r>
      <w:r>
        <w:rPr>
          <w:color w:val="000000"/>
          <w:sz w:val="27"/>
          <w:szCs w:val="27"/>
        </w:rPr>
        <w:t>.</w:t>
      </w:r>
    </w:p>
    <w:p w14:paraId="378D3C1C" w14:textId="14249E8B" w:rsidR="00FD1EA6" w:rsidRDefault="00FD1EA6" w:rsidP="00061260">
      <w:pPr>
        <w:pStyle w:val="Normlnweb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0ED8E4E5" wp14:editId="7C0863DC">
            <wp:extent cx="3562350" cy="2374900"/>
            <wp:effectExtent l="0" t="0" r="0" b="6350"/>
            <wp:docPr id="72959506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419" cy="2376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EC89FD" w14:textId="77777777" w:rsidR="007E65D5" w:rsidRDefault="007E65D5" w:rsidP="00061260">
      <w:pPr>
        <w:pStyle w:val="Normlnweb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14:paraId="4501BE80" w14:textId="2BF053F4" w:rsidR="00FD1EA6" w:rsidRDefault="00FD1EA6" w:rsidP="00061260">
      <w:pPr>
        <w:pStyle w:val="Normlnweb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Odpoledne přesun do </w:t>
      </w:r>
      <w:r w:rsidRPr="00FD1EA6">
        <w:rPr>
          <w:b/>
          <w:bCs/>
          <w:color w:val="000000"/>
          <w:sz w:val="27"/>
          <w:szCs w:val="27"/>
        </w:rPr>
        <w:t>České Lípy</w:t>
      </w:r>
      <w:r>
        <w:rPr>
          <w:color w:val="000000"/>
          <w:sz w:val="27"/>
          <w:szCs w:val="27"/>
        </w:rPr>
        <w:t xml:space="preserve"> – ubytování, návštěva muzea a prohlídka města.</w:t>
      </w:r>
    </w:p>
    <w:p w14:paraId="5F7E4C12" w14:textId="211A8E50" w:rsidR="003C0F10" w:rsidRDefault="00EB381B" w:rsidP="00061260">
      <w:pPr>
        <w:pStyle w:val="Normlnweb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05AEB19F" wp14:editId="7F477B55">
            <wp:extent cx="3331611" cy="2216150"/>
            <wp:effectExtent l="0" t="0" r="2540" b="0"/>
            <wp:docPr id="34382721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670" cy="2246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770E78" w14:textId="669296E4" w:rsidR="00A42BD1" w:rsidRDefault="00FF5A07" w:rsidP="00FF5A07">
      <w:pPr>
        <w:pStyle w:val="Normlnweb"/>
        <w:spacing w:before="0" w:beforeAutospacing="0" w:after="0" w:afterAutospacing="0" w:line="360" w:lineRule="auto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   </w:t>
      </w:r>
      <w:r w:rsidR="00A42BD1" w:rsidRPr="00A42BD1">
        <w:rPr>
          <w:b/>
          <w:bCs/>
          <w:color w:val="000000"/>
          <w:sz w:val="27"/>
          <w:szCs w:val="27"/>
        </w:rPr>
        <w:t xml:space="preserve">Čtvrtek </w:t>
      </w:r>
      <w:r w:rsidR="00C8102C">
        <w:rPr>
          <w:b/>
          <w:bCs/>
          <w:color w:val="000000"/>
          <w:sz w:val="27"/>
          <w:szCs w:val="27"/>
        </w:rPr>
        <w:t>14</w:t>
      </w:r>
      <w:r w:rsidR="00A42BD1" w:rsidRPr="00A42BD1">
        <w:rPr>
          <w:b/>
          <w:bCs/>
          <w:color w:val="000000"/>
          <w:sz w:val="27"/>
          <w:szCs w:val="27"/>
        </w:rPr>
        <w:t xml:space="preserve">. </w:t>
      </w:r>
      <w:r w:rsidR="00C8102C">
        <w:rPr>
          <w:b/>
          <w:bCs/>
          <w:color w:val="000000"/>
          <w:sz w:val="27"/>
          <w:szCs w:val="27"/>
        </w:rPr>
        <w:t>května</w:t>
      </w:r>
      <w:r w:rsidR="00A42BD1" w:rsidRPr="00A42BD1">
        <w:rPr>
          <w:b/>
          <w:bCs/>
          <w:color w:val="000000"/>
          <w:sz w:val="27"/>
          <w:szCs w:val="27"/>
        </w:rPr>
        <w:t xml:space="preserve"> </w:t>
      </w:r>
    </w:p>
    <w:p w14:paraId="67077452" w14:textId="2F431DEE" w:rsidR="00C8102C" w:rsidRDefault="00C8102C" w:rsidP="00061260">
      <w:pPr>
        <w:pStyle w:val="Normlnweb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 w:rsidRPr="00C8102C">
        <w:rPr>
          <w:color w:val="000000"/>
          <w:sz w:val="27"/>
          <w:szCs w:val="27"/>
        </w:rPr>
        <w:t>Po snídani</w:t>
      </w:r>
      <w:r w:rsidR="002C26C8">
        <w:rPr>
          <w:color w:val="000000"/>
          <w:sz w:val="27"/>
          <w:szCs w:val="27"/>
        </w:rPr>
        <w:t xml:space="preserve"> odjezd</w:t>
      </w:r>
      <w:r w:rsidR="00D63AC6">
        <w:rPr>
          <w:color w:val="000000"/>
          <w:sz w:val="27"/>
          <w:szCs w:val="27"/>
        </w:rPr>
        <w:t xml:space="preserve"> vlakem či autobusem</w:t>
      </w:r>
      <w:r w:rsidR="002C26C8">
        <w:rPr>
          <w:color w:val="000000"/>
          <w:sz w:val="27"/>
          <w:szCs w:val="27"/>
        </w:rPr>
        <w:t xml:space="preserve"> do Rumburk</w:t>
      </w:r>
      <w:r w:rsidR="000B771A">
        <w:rPr>
          <w:color w:val="000000"/>
          <w:sz w:val="27"/>
          <w:szCs w:val="27"/>
        </w:rPr>
        <w:t>u</w:t>
      </w:r>
      <w:r w:rsidR="002C26C8">
        <w:rPr>
          <w:color w:val="000000"/>
          <w:sz w:val="27"/>
          <w:szCs w:val="27"/>
        </w:rPr>
        <w:t>.</w:t>
      </w:r>
    </w:p>
    <w:p w14:paraId="1599547B" w14:textId="34D575B4" w:rsidR="002C26C8" w:rsidRDefault="002C26C8" w:rsidP="00061260">
      <w:pPr>
        <w:pStyle w:val="Normlnweb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 w:rsidRPr="002C26C8">
        <w:rPr>
          <w:b/>
          <w:bCs/>
          <w:color w:val="000000"/>
          <w:sz w:val="27"/>
          <w:szCs w:val="27"/>
        </w:rPr>
        <w:t>Rumburk</w:t>
      </w:r>
      <w:r>
        <w:rPr>
          <w:color w:val="000000"/>
          <w:sz w:val="27"/>
          <w:szCs w:val="27"/>
        </w:rPr>
        <w:t xml:space="preserve"> – prohlídka města a Lorety.</w:t>
      </w:r>
    </w:p>
    <w:p w14:paraId="2CEC384B" w14:textId="3D3B78DE" w:rsidR="00BD0826" w:rsidRDefault="00BD0826" w:rsidP="00061260">
      <w:pPr>
        <w:pStyle w:val="Normlnweb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14E16FDB" wp14:editId="2CD9CF4F">
            <wp:extent cx="2624090" cy="2120265"/>
            <wp:effectExtent l="0" t="0" r="5080" b="0"/>
            <wp:docPr id="38638634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556" cy="213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0F0D2B" w14:textId="31DB4952" w:rsidR="00820617" w:rsidRDefault="00285C28" w:rsidP="00061260">
      <w:pPr>
        <w:pStyle w:val="Normlnweb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Přesun</w:t>
      </w:r>
      <w:r w:rsidR="00797A88">
        <w:rPr>
          <w:color w:val="000000"/>
          <w:sz w:val="27"/>
          <w:szCs w:val="27"/>
        </w:rPr>
        <w:t xml:space="preserve"> vlakem či autobusem</w:t>
      </w:r>
      <w:r>
        <w:rPr>
          <w:color w:val="000000"/>
          <w:sz w:val="27"/>
          <w:szCs w:val="27"/>
        </w:rPr>
        <w:t xml:space="preserve"> do Nového Boru.</w:t>
      </w:r>
    </w:p>
    <w:p w14:paraId="23FEEFBD" w14:textId="79740439" w:rsidR="00285C28" w:rsidRDefault="00285C28" w:rsidP="00061260">
      <w:pPr>
        <w:pStyle w:val="Normlnweb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 w:rsidRPr="00285C28">
        <w:rPr>
          <w:b/>
          <w:bCs/>
          <w:color w:val="000000"/>
          <w:sz w:val="27"/>
          <w:szCs w:val="27"/>
        </w:rPr>
        <w:t>Nový Bor</w:t>
      </w:r>
      <w:r>
        <w:rPr>
          <w:color w:val="000000"/>
          <w:sz w:val="27"/>
          <w:szCs w:val="27"/>
        </w:rPr>
        <w:t xml:space="preserve"> – prohlídka muzea skla a lesního hřbitova.</w:t>
      </w:r>
    </w:p>
    <w:p w14:paraId="55200992" w14:textId="246AC5E8" w:rsidR="0049796D" w:rsidRDefault="00285C28" w:rsidP="00061260">
      <w:pPr>
        <w:pStyle w:val="Normlnweb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</w:t>
      </w:r>
      <w:r w:rsidR="00820617">
        <w:rPr>
          <w:color w:val="000000"/>
          <w:sz w:val="27"/>
          <w:szCs w:val="27"/>
        </w:rPr>
        <w:t>á</w:t>
      </w:r>
      <w:r>
        <w:rPr>
          <w:color w:val="000000"/>
          <w:sz w:val="27"/>
          <w:szCs w:val="27"/>
        </w:rPr>
        <w:t>vrat autobusem do Prahy ve večerních hodinách</w:t>
      </w:r>
      <w:r w:rsidR="004C753E">
        <w:rPr>
          <w:color w:val="000000"/>
          <w:sz w:val="27"/>
          <w:szCs w:val="27"/>
        </w:rPr>
        <w:t xml:space="preserve"> (</w:t>
      </w:r>
      <w:r w:rsidR="00F9000B">
        <w:rPr>
          <w:color w:val="000000"/>
          <w:sz w:val="27"/>
          <w:szCs w:val="27"/>
        </w:rPr>
        <w:t>příjezd do</w:t>
      </w:r>
      <w:r w:rsidR="004C753E">
        <w:rPr>
          <w:color w:val="000000"/>
          <w:sz w:val="27"/>
          <w:szCs w:val="27"/>
        </w:rPr>
        <w:t xml:space="preserve"> 21</w:t>
      </w:r>
      <w:r w:rsidR="000B0734">
        <w:rPr>
          <w:color w:val="000000"/>
          <w:sz w:val="27"/>
          <w:szCs w:val="27"/>
        </w:rPr>
        <w:t>.</w:t>
      </w:r>
      <w:r w:rsidR="004C753E">
        <w:rPr>
          <w:color w:val="000000"/>
          <w:sz w:val="27"/>
          <w:szCs w:val="27"/>
        </w:rPr>
        <w:t xml:space="preserve"> hodin</w:t>
      </w:r>
      <w:r w:rsidR="00F9000B">
        <w:rPr>
          <w:color w:val="000000"/>
          <w:sz w:val="27"/>
          <w:szCs w:val="27"/>
        </w:rPr>
        <w:t>y</w:t>
      </w:r>
      <w:r w:rsidR="004C753E">
        <w:rPr>
          <w:color w:val="000000"/>
          <w:sz w:val="27"/>
          <w:szCs w:val="27"/>
        </w:rPr>
        <w:t>).</w:t>
      </w:r>
    </w:p>
    <w:p w14:paraId="4E1B67AB" w14:textId="77777777" w:rsidR="00043246" w:rsidRDefault="00043246" w:rsidP="00061260">
      <w:pPr>
        <w:pStyle w:val="Normlnweb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14:paraId="462BF593" w14:textId="27A3DA7F" w:rsidR="004C753E" w:rsidRDefault="00061260" w:rsidP="00061260">
      <w:pPr>
        <w:pStyle w:val="Normlnweb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 w:rsidRPr="008238FA">
        <w:rPr>
          <w:color w:val="000000"/>
          <w:sz w:val="27"/>
          <w:szCs w:val="27"/>
          <w:u w:val="single"/>
        </w:rPr>
        <w:t>Témata referátů</w:t>
      </w:r>
      <w:r w:rsidRPr="005E7453">
        <w:rPr>
          <w:color w:val="000000"/>
          <w:sz w:val="27"/>
          <w:szCs w:val="27"/>
        </w:rPr>
        <w:t xml:space="preserve"> </w:t>
      </w:r>
      <w:r w:rsidRPr="000D3C07">
        <w:rPr>
          <w:color w:val="000000"/>
          <w:sz w:val="27"/>
          <w:szCs w:val="27"/>
        </w:rPr>
        <w:t xml:space="preserve">– </w:t>
      </w:r>
      <w:r>
        <w:rPr>
          <w:color w:val="000000"/>
          <w:sz w:val="27"/>
          <w:szCs w:val="27"/>
        </w:rPr>
        <w:t>Referáty jsou</w:t>
      </w:r>
      <w:r w:rsidRPr="005E7453">
        <w:rPr>
          <w:color w:val="000000"/>
          <w:sz w:val="27"/>
          <w:szCs w:val="27"/>
        </w:rPr>
        <w:t xml:space="preserve"> čteny v průběhu exkurze</w:t>
      </w:r>
      <w:r>
        <w:rPr>
          <w:color w:val="000000"/>
          <w:sz w:val="27"/>
          <w:szCs w:val="27"/>
        </w:rPr>
        <w:t>,</w:t>
      </w:r>
      <w:r w:rsidRPr="005E7453">
        <w:rPr>
          <w:color w:val="000000"/>
          <w:sz w:val="27"/>
          <w:szCs w:val="27"/>
        </w:rPr>
        <w:t xml:space="preserve"> rozsah 5</w:t>
      </w:r>
      <w:r>
        <w:rPr>
          <w:color w:val="000000"/>
          <w:sz w:val="27"/>
          <w:szCs w:val="27"/>
        </w:rPr>
        <w:t>–10</w:t>
      </w:r>
      <w:r w:rsidRPr="005E7453">
        <w:rPr>
          <w:color w:val="000000"/>
          <w:sz w:val="27"/>
          <w:szCs w:val="27"/>
        </w:rPr>
        <w:t xml:space="preserve"> min.</w:t>
      </w:r>
      <w:r w:rsidR="004C121A">
        <w:rPr>
          <w:color w:val="000000"/>
          <w:sz w:val="27"/>
          <w:szCs w:val="27"/>
        </w:rPr>
        <w:t xml:space="preserve"> U referátů je vždy uveden zdroj, z něhož bylo čerpáno (nikoliv wikipedie).</w:t>
      </w:r>
    </w:p>
    <w:p w14:paraId="52B39497" w14:textId="4007DA7A" w:rsidR="00285C28" w:rsidRDefault="00285C28" w:rsidP="0006126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Habsburkové a Zákupy</w:t>
      </w:r>
    </w:p>
    <w:p w14:paraId="23DBE606" w14:textId="51D978BF" w:rsidR="0016362C" w:rsidRPr="00043246" w:rsidRDefault="0016362C" w:rsidP="0016362C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3246">
        <w:rPr>
          <w:rFonts w:ascii="Times New Roman" w:hAnsi="Times New Roman" w:cs="Times New Roman"/>
          <w:color w:val="000000"/>
          <w:sz w:val="27"/>
          <w:szCs w:val="27"/>
        </w:rPr>
        <w:t xml:space="preserve">Zákupy – </w:t>
      </w:r>
      <w:r w:rsidRPr="00043246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historie obce + památky (kromě zámku)</w:t>
      </w:r>
    </w:p>
    <w:p w14:paraId="36C94F5F" w14:textId="216AD0B8" w:rsidR="00061260" w:rsidRDefault="00285C28" w:rsidP="0006126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Česká Lípa – dějiny města</w:t>
      </w:r>
    </w:p>
    <w:p w14:paraId="63F6B545" w14:textId="2A24959D" w:rsidR="00061260" w:rsidRDefault="00285C28" w:rsidP="0006126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Rod Ronovců</w:t>
      </w:r>
    </w:p>
    <w:p w14:paraId="1C269C30" w14:textId="0945220A" w:rsidR="00285C28" w:rsidRDefault="000123A0" w:rsidP="0006126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Malíř Českolipska </w:t>
      </w:r>
      <w:r w:rsidR="00CF6DEC">
        <w:rPr>
          <w:color w:val="000000"/>
          <w:sz w:val="27"/>
          <w:szCs w:val="27"/>
        </w:rPr>
        <w:t>Johan</w:t>
      </w:r>
      <w:r w:rsidR="008C179D">
        <w:rPr>
          <w:color w:val="000000"/>
          <w:sz w:val="27"/>
          <w:szCs w:val="27"/>
        </w:rPr>
        <w:t>n</w:t>
      </w:r>
      <w:r w:rsidR="00CF6DEC">
        <w:rPr>
          <w:color w:val="000000"/>
          <w:sz w:val="27"/>
          <w:szCs w:val="27"/>
        </w:rPr>
        <w:t xml:space="preserve"> </w:t>
      </w:r>
      <w:proofErr w:type="spellStart"/>
      <w:r w:rsidR="00CF6DEC">
        <w:rPr>
          <w:color w:val="000000"/>
          <w:sz w:val="27"/>
          <w:szCs w:val="27"/>
        </w:rPr>
        <w:t>Ziegert</w:t>
      </w:r>
      <w:proofErr w:type="spellEnd"/>
    </w:p>
    <w:p w14:paraId="198DC9D0" w14:textId="0C213A30" w:rsidR="00793C45" w:rsidRDefault="009C3D82" w:rsidP="0006126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Česká Lípa – památky (bude prezentováno formou průvodcovského výkladu)</w:t>
      </w:r>
    </w:p>
    <w:p w14:paraId="2EA1BE1A" w14:textId="7DBE75D8" w:rsidR="009C3D82" w:rsidRDefault="009C3D82" w:rsidP="0006126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Rumburk – historie města a hlavní památky (kromě Lorety, viz bod </w:t>
      </w:r>
      <w:r w:rsidR="004D1EB5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)</w:t>
      </w:r>
    </w:p>
    <w:p w14:paraId="50978404" w14:textId="63A629DF" w:rsidR="00061260" w:rsidRDefault="009C3D82" w:rsidP="0006126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Loreta v Rumburku</w:t>
      </w:r>
    </w:p>
    <w:p w14:paraId="3DCBE33F" w14:textId="5C5EC29A" w:rsidR="0020489B" w:rsidRDefault="00121D86" w:rsidP="0006126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9C3D82">
        <w:rPr>
          <w:color w:val="000000"/>
          <w:sz w:val="27"/>
          <w:szCs w:val="27"/>
        </w:rPr>
        <w:t>Rumburská vzpoura</w:t>
      </w:r>
    </w:p>
    <w:p w14:paraId="65221423" w14:textId="34E4E2CA" w:rsidR="008C179D" w:rsidRDefault="004D1EB5" w:rsidP="0006126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8C179D">
        <w:rPr>
          <w:color w:val="000000"/>
          <w:sz w:val="27"/>
          <w:szCs w:val="27"/>
        </w:rPr>
        <w:t>Konstruktér</w:t>
      </w:r>
      <w:r w:rsidR="00917FC9">
        <w:rPr>
          <w:color w:val="000000"/>
          <w:sz w:val="27"/>
          <w:szCs w:val="27"/>
        </w:rPr>
        <w:t xml:space="preserve"> motocyklů</w:t>
      </w:r>
      <w:r w:rsidR="008C179D">
        <w:rPr>
          <w:color w:val="000000"/>
          <w:sz w:val="27"/>
          <w:szCs w:val="27"/>
        </w:rPr>
        <w:t xml:space="preserve"> </w:t>
      </w:r>
      <w:r w:rsidR="008C179D" w:rsidRPr="008C179D">
        <w:rPr>
          <w:color w:val="000000"/>
          <w:sz w:val="27"/>
          <w:szCs w:val="27"/>
        </w:rPr>
        <w:t xml:space="preserve">Albin Hugo </w:t>
      </w:r>
      <w:proofErr w:type="spellStart"/>
      <w:r w:rsidR="008C179D" w:rsidRPr="008C179D">
        <w:rPr>
          <w:color w:val="000000"/>
          <w:sz w:val="27"/>
          <w:szCs w:val="27"/>
        </w:rPr>
        <w:t>Liebisch</w:t>
      </w:r>
      <w:proofErr w:type="spellEnd"/>
    </w:p>
    <w:p w14:paraId="2D0EC8E1" w14:textId="5A1E889B" w:rsidR="00573CFE" w:rsidRDefault="00121D86" w:rsidP="0006126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9C3D82">
        <w:rPr>
          <w:color w:val="000000"/>
          <w:sz w:val="27"/>
          <w:szCs w:val="27"/>
        </w:rPr>
        <w:t xml:space="preserve">Nový Bor – historie města a hlavní památky (viz bod </w:t>
      </w:r>
      <w:r w:rsidR="004D1EB5">
        <w:rPr>
          <w:color w:val="000000"/>
          <w:sz w:val="27"/>
          <w:szCs w:val="27"/>
        </w:rPr>
        <w:t>6</w:t>
      </w:r>
      <w:r w:rsidR="009C3D82">
        <w:rPr>
          <w:color w:val="000000"/>
          <w:sz w:val="27"/>
          <w:szCs w:val="27"/>
        </w:rPr>
        <w:t>)</w:t>
      </w:r>
    </w:p>
    <w:p w14:paraId="7453025F" w14:textId="0FB8E2DC" w:rsidR="009C3D82" w:rsidRDefault="009C3D82" w:rsidP="0006126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Sklářství na Českolipsku</w:t>
      </w:r>
    </w:p>
    <w:p w14:paraId="15B48592" w14:textId="3EFB82E9" w:rsidR="00061260" w:rsidRDefault="00061260" w:rsidP="00061260">
      <w:pPr>
        <w:spacing w:line="36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Cena </w:t>
      </w:r>
      <w:r w:rsidRPr="008014A4">
        <w:rPr>
          <w:rFonts w:ascii="Times New Roman" w:hAnsi="Times New Roman" w:cs="Times New Roman"/>
          <w:b/>
          <w:bCs/>
          <w:sz w:val="27"/>
          <w:szCs w:val="27"/>
        </w:rPr>
        <w:t>1</w:t>
      </w:r>
      <w:r w:rsidR="0063212E" w:rsidRPr="008014A4">
        <w:rPr>
          <w:rFonts w:ascii="Times New Roman" w:hAnsi="Times New Roman" w:cs="Times New Roman"/>
          <w:b/>
          <w:bCs/>
          <w:sz w:val="27"/>
          <w:szCs w:val="27"/>
        </w:rPr>
        <w:t>9</w:t>
      </w:r>
      <w:r w:rsidR="00E71E56" w:rsidRPr="008014A4">
        <w:rPr>
          <w:rFonts w:ascii="Times New Roman" w:hAnsi="Times New Roman" w:cs="Times New Roman"/>
          <w:b/>
          <w:bCs/>
          <w:sz w:val="27"/>
          <w:szCs w:val="27"/>
        </w:rPr>
        <w:t>18</w:t>
      </w:r>
      <w:r w:rsidRPr="008014A4">
        <w:rPr>
          <w:rFonts w:ascii="Times New Roman" w:hAnsi="Times New Roman" w:cs="Times New Roman"/>
          <w:b/>
          <w:bCs/>
          <w:sz w:val="27"/>
          <w:szCs w:val="27"/>
        </w:rPr>
        <w:t>,-</w:t>
      </w:r>
      <w:r w:rsidR="00220248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8014A4">
        <w:rPr>
          <w:rFonts w:ascii="Times New Roman" w:hAnsi="Times New Roman" w:cs="Times New Roman"/>
          <w:b/>
          <w:bCs/>
          <w:sz w:val="27"/>
          <w:szCs w:val="27"/>
        </w:rPr>
        <w:t>Kč</w:t>
      </w:r>
      <w:r>
        <w:rPr>
          <w:rFonts w:ascii="Times New Roman" w:hAnsi="Times New Roman" w:cs="Times New Roman"/>
          <w:sz w:val="27"/>
          <w:szCs w:val="27"/>
        </w:rPr>
        <w:t>. O</w:t>
      </w:r>
      <w:r w:rsidRPr="005D328B">
        <w:rPr>
          <w:rFonts w:ascii="Times New Roman" w:hAnsi="Times New Roman" w:cs="Times New Roman"/>
          <w:sz w:val="27"/>
          <w:szCs w:val="27"/>
        </w:rPr>
        <w:t>bsahuje</w:t>
      </w:r>
      <w:r w:rsidR="00C3723C">
        <w:rPr>
          <w:rFonts w:ascii="Times New Roman" w:hAnsi="Times New Roman" w:cs="Times New Roman"/>
          <w:sz w:val="27"/>
          <w:szCs w:val="27"/>
        </w:rPr>
        <w:t xml:space="preserve"> částečné náklady na</w:t>
      </w:r>
      <w:r w:rsidRPr="005D328B">
        <w:rPr>
          <w:rFonts w:ascii="Times New Roman" w:hAnsi="Times New Roman" w:cs="Times New Roman"/>
          <w:sz w:val="27"/>
          <w:szCs w:val="27"/>
        </w:rPr>
        <w:t xml:space="preserve"> doprav</w:t>
      </w:r>
      <w:r w:rsidR="00383703">
        <w:rPr>
          <w:rFonts w:ascii="Times New Roman" w:hAnsi="Times New Roman" w:cs="Times New Roman"/>
          <w:sz w:val="27"/>
          <w:szCs w:val="27"/>
        </w:rPr>
        <w:t>u</w:t>
      </w:r>
      <w:r w:rsidRPr="005D328B">
        <w:rPr>
          <w:rFonts w:ascii="Times New Roman" w:hAnsi="Times New Roman" w:cs="Times New Roman"/>
          <w:sz w:val="27"/>
          <w:szCs w:val="27"/>
        </w:rPr>
        <w:t>,</w:t>
      </w:r>
      <w:r w:rsidR="00220248">
        <w:rPr>
          <w:rFonts w:ascii="Times New Roman" w:hAnsi="Times New Roman" w:cs="Times New Roman"/>
          <w:sz w:val="27"/>
          <w:szCs w:val="27"/>
        </w:rPr>
        <w:t xml:space="preserve"> hotel</w:t>
      </w:r>
      <w:r w:rsidR="008E4160">
        <w:rPr>
          <w:rFonts w:ascii="Times New Roman" w:hAnsi="Times New Roman" w:cs="Times New Roman"/>
          <w:sz w:val="27"/>
          <w:szCs w:val="27"/>
        </w:rPr>
        <w:t xml:space="preserve"> v</w:t>
      </w:r>
      <w:r w:rsidR="00383703">
        <w:rPr>
          <w:rFonts w:ascii="Times New Roman" w:hAnsi="Times New Roman" w:cs="Times New Roman"/>
          <w:sz w:val="27"/>
          <w:szCs w:val="27"/>
        </w:rPr>
        <w:t> České Lípě</w:t>
      </w:r>
      <w:r w:rsidRPr="005D328B">
        <w:rPr>
          <w:rFonts w:ascii="Times New Roman" w:hAnsi="Times New Roman" w:cs="Times New Roman"/>
          <w:sz w:val="27"/>
          <w:szCs w:val="27"/>
        </w:rPr>
        <w:t xml:space="preserve"> na dvou </w:t>
      </w:r>
      <w:r>
        <w:rPr>
          <w:rFonts w:ascii="Times New Roman" w:hAnsi="Times New Roman" w:cs="Times New Roman"/>
          <w:sz w:val="27"/>
          <w:szCs w:val="27"/>
        </w:rPr>
        <w:t>či</w:t>
      </w:r>
      <w:r w:rsidRPr="005D328B">
        <w:rPr>
          <w:rFonts w:ascii="Times New Roman" w:hAnsi="Times New Roman" w:cs="Times New Roman"/>
          <w:sz w:val="27"/>
          <w:szCs w:val="27"/>
        </w:rPr>
        <w:t xml:space="preserve"> třílůž</w:t>
      </w:r>
      <w:r>
        <w:rPr>
          <w:rFonts w:ascii="Times New Roman" w:hAnsi="Times New Roman" w:cs="Times New Roman"/>
          <w:sz w:val="27"/>
          <w:szCs w:val="27"/>
        </w:rPr>
        <w:t>kových pokojích se snídaní, vstupy do</w:t>
      </w:r>
      <w:r w:rsidR="00383703">
        <w:rPr>
          <w:rFonts w:ascii="Times New Roman" w:hAnsi="Times New Roman" w:cs="Times New Roman"/>
          <w:sz w:val="27"/>
          <w:szCs w:val="27"/>
        </w:rPr>
        <w:t xml:space="preserve"> zámku Zákupy</w:t>
      </w:r>
      <w:r w:rsidR="00762C77">
        <w:rPr>
          <w:rFonts w:ascii="Times New Roman" w:hAnsi="Times New Roman" w:cs="Times New Roman"/>
          <w:sz w:val="27"/>
          <w:szCs w:val="27"/>
        </w:rPr>
        <w:t xml:space="preserve"> (</w:t>
      </w:r>
      <w:r w:rsidR="00691A64">
        <w:rPr>
          <w:rFonts w:ascii="Times New Roman" w:hAnsi="Times New Roman" w:cs="Times New Roman"/>
          <w:sz w:val="27"/>
          <w:szCs w:val="27"/>
        </w:rPr>
        <w:t>3</w:t>
      </w:r>
      <w:r w:rsidR="00762C77">
        <w:rPr>
          <w:rFonts w:ascii="Times New Roman" w:hAnsi="Times New Roman" w:cs="Times New Roman"/>
          <w:sz w:val="27"/>
          <w:szCs w:val="27"/>
        </w:rPr>
        <w:t xml:space="preserve"> okruhy)</w:t>
      </w:r>
      <w:r w:rsidR="00383703">
        <w:rPr>
          <w:rFonts w:ascii="Times New Roman" w:hAnsi="Times New Roman" w:cs="Times New Roman"/>
          <w:sz w:val="27"/>
          <w:szCs w:val="27"/>
        </w:rPr>
        <w:t>, muzea v České Lípě, Lorety</w:t>
      </w:r>
      <w:r w:rsidR="00E71E56">
        <w:rPr>
          <w:rFonts w:ascii="Times New Roman" w:hAnsi="Times New Roman" w:cs="Times New Roman"/>
          <w:sz w:val="27"/>
          <w:szCs w:val="27"/>
        </w:rPr>
        <w:t xml:space="preserve"> v Rumburku</w:t>
      </w:r>
      <w:r w:rsidR="00383703">
        <w:rPr>
          <w:rFonts w:ascii="Times New Roman" w:hAnsi="Times New Roman" w:cs="Times New Roman"/>
          <w:sz w:val="27"/>
          <w:szCs w:val="27"/>
        </w:rPr>
        <w:t xml:space="preserve"> a muzea skl</w:t>
      </w:r>
      <w:r w:rsidR="00762C77">
        <w:rPr>
          <w:rFonts w:ascii="Times New Roman" w:hAnsi="Times New Roman" w:cs="Times New Roman"/>
          <w:sz w:val="27"/>
          <w:szCs w:val="27"/>
        </w:rPr>
        <w:t>a</w:t>
      </w:r>
      <w:r w:rsidR="00383703">
        <w:rPr>
          <w:rFonts w:ascii="Times New Roman" w:hAnsi="Times New Roman" w:cs="Times New Roman"/>
          <w:sz w:val="27"/>
          <w:szCs w:val="27"/>
        </w:rPr>
        <w:t xml:space="preserve"> v Novém Boru</w:t>
      </w:r>
      <w:r w:rsidRPr="005D328B">
        <w:rPr>
          <w:rFonts w:ascii="Times New Roman" w:hAnsi="Times New Roman" w:cs="Times New Roman"/>
          <w:sz w:val="27"/>
          <w:szCs w:val="27"/>
        </w:rPr>
        <w:t>.</w:t>
      </w:r>
      <w:r w:rsidR="00383703">
        <w:rPr>
          <w:rFonts w:ascii="Times New Roman" w:hAnsi="Times New Roman" w:cs="Times New Roman"/>
          <w:sz w:val="27"/>
          <w:szCs w:val="27"/>
        </w:rPr>
        <w:t xml:space="preserve"> </w:t>
      </w:r>
      <w:r w:rsidR="006152D2">
        <w:rPr>
          <w:rFonts w:ascii="Times New Roman" w:hAnsi="Times New Roman" w:cs="Times New Roman"/>
          <w:sz w:val="27"/>
          <w:szCs w:val="27"/>
        </w:rPr>
        <w:t>Cena j</w:t>
      </w:r>
      <w:r w:rsidRPr="005D328B">
        <w:rPr>
          <w:rFonts w:ascii="Times New Roman" w:hAnsi="Times New Roman" w:cs="Times New Roman"/>
          <w:sz w:val="27"/>
          <w:szCs w:val="27"/>
        </w:rPr>
        <w:t>e podmíněna vypracováním tematické relace dle zadání (2 osoby zpracovávají 1 referát v případě účasti vyšší než počet referátů)</w:t>
      </w:r>
      <w:r>
        <w:rPr>
          <w:rFonts w:ascii="Times New Roman" w:hAnsi="Times New Roman" w:cs="Times New Roman"/>
          <w:sz w:val="27"/>
          <w:szCs w:val="27"/>
        </w:rPr>
        <w:t xml:space="preserve">, v opačném případě činí </w:t>
      </w:r>
      <w:r w:rsidR="00383703">
        <w:rPr>
          <w:rFonts w:ascii="Times New Roman" w:hAnsi="Times New Roman" w:cs="Times New Roman"/>
          <w:sz w:val="27"/>
          <w:szCs w:val="27"/>
        </w:rPr>
        <w:t>2</w:t>
      </w:r>
      <w:r w:rsidR="00543966">
        <w:rPr>
          <w:rFonts w:ascii="Times New Roman" w:hAnsi="Times New Roman" w:cs="Times New Roman"/>
          <w:sz w:val="27"/>
          <w:szCs w:val="27"/>
        </w:rPr>
        <w:t>39</w:t>
      </w:r>
      <w:r w:rsidR="00E71E56">
        <w:rPr>
          <w:rFonts w:ascii="Times New Roman" w:hAnsi="Times New Roman" w:cs="Times New Roman"/>
          <w:sz w:val="27"/>
          <w:szCs w:val="27"/>
        </w:rPr>
        <w:t>0</w:t>
      </w:r>
      <w:r w:rsidRPr="005D328B">
        <w:rPr>
          <w:rFonts w:ascii="Times New Roman" w:hAnsi="Times New Roman" w:cs="Times New Roman"/>
          <w:sz w:val="27"/>
          <w:szCs w:val="27"/>
        </w:rPr>
        <w:t>,-Kč.</w:t>
      </w:r>
    </w:p>
    <w:p w14:paraId="0028EFD2" w14:textId="15683B38" w:rsidR="005C7BBD" w:rsidRDefault="005C7BBD" w:rsidP="00061260">
      <w:pPr>
        <w:spacing w:line="36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V případě požadavku na jednolůžkový pokoj činí příplatek 350,-Kč.</w:t>
      </w:r>
    </w:p>
    <w:p w14:paraId="02BB7826" w14:textId="7706A58B" w:rsidR="00C34F42" w:rsidRDefault="00C34F42" w:rsidP="00061260">
      <w:pPr>
        <w:spacing w:line="36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V případě nástupu v České Lípě a výstupu v Novém Boru</w:t>
      </w:r>
      <w:r w:rsidR="00A8661C">
        <w:rPr>
          <w:rFonts w:ascii="Times New Roman" w:hAnsi="Times New Roman" w:cs="Times New Roman"/>
          <w:sz w:val="27"/>
          <w:szCs w:val="27"/>
        </w:rPr>
        <w:t xml:space="preserve"> je</w:t>
      </w:r>
      <w:r>
        <w:rPr>
          <w:rFonts w:ascii="Times New Roman" w:hAnsi="Times New Roman" w:cs="Times New Roman"/>
          <w:sz w:val="27"/>
          <w:szCs w:val="27"/>
        </w:rPr>
        <w:t xml:space="preserve"> cena 1750,-Kč (s referátem)</w:t>
      </w:r>
      <w:r w:rsidR="000A3AA6">
        <w:rPr>
          <w:rFonts w:ascii="Times New Roman" w:hAnsi="Times New Roman" w:cs="Times New Roman"/>
          <w:sz w:val="27"/>
          <w:szCs w:val="27"/>
        </w:rPr>
        <w:t xml:space="preserve"> /</w:t>
      </w:r>
      <w:r w:rsidR="009F6DC6">
        <w:rPr>
          <w:rFonts w:ascii="Times New Roman" w:hAnsi="Times New Roman" w:cs="Times New Roman"/>
          <w:sz w:val="27"/>
          <w:szCs w:val="27"/>
        </w:rPr>
        <w:t xml:space="preserve"> 22</w:t>
      </w:r>
      <w:r w:rsidR="00017F7F">
        <w:rPr>
          <w:rFonts w:ascii="Times New Roman" w:hAnsi="Times New Roman" w:cs="Times New Roman"/>
          <w:sz w:val="27"/>
          <w:szCs w:val="27"/>
        </w:rPr>
        <w:t>4</w:t>
      </w:r>
      <w:r w:rsidR="009F6DC6">
        <w:rPr>
          <w:rFonts w:ascii="Times New Roman" w:hAnsi="Times New Roman" w:cs="Times New Roman"/>
          <w:sz w:val="27"/>
          <w:szCs w:val="27"/>
        </w:rPr>
        <w:t>0,-Kč (bez referátu).</w:t>
      </w:r>
    </w:p>
    <w:p w14:paraId="26DD5060" w14:textId="0FC873D1" w:rsidR="00061260" w:rsidRDefault="00061260" w:rsidP="00061260">
      <w:pPr>
        <w:spacing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D328B">
        <w:rPr>
          <w:rFonts w:ascii="Times New Roman" w:hAnsi="Times New Roman" w:cs="Times New Roman"/>
          <w:sz w:val="27"/>
          <w:szCs w:val="27"/>
        </w:rPr>
        <w:t xml:space="preserve">Přihlásit se lze u Mgr. Ivy Lisové na mailové adrese či telefonním čísle: asistentka.czv@seznam.cz, tel. 723 978 795. </w:t>
      </w:r>
      <w:r w:rsidRPr="007E6E48">
        <w:rPr>
          <w:rFonts w:ascii="Times New Roman" w:hAnsi="Times New Roman" w:cs="Times New Roman"/>
          <w:b/>
          <w:bCs/>
          <w:sz w:val="27"/>
          <w:szCs w:val="27"/>
        </w:rPr>
        <w:t>Následně</w:t>
      </w:r>
      <w:r w:rsidRPr="005D328B">
        <w:rPr>
          <w:rFonts w:ascii="Times New Roman" w:hAnsi="Times New Roman" w:cs="Times New Roman"/>
          <w:sz w:val="27"/>
          <w:szCs w:val="27"/>
        </w:rPr>
        <w:t xml:space="preserve"> je třeba provést</w:t>
      </w:r>
      <w:r w:rsidR="00CD703B">
        <w:rPr>
          <w:rFonts w:ascii="Times New Roman" w:hAnsi="Times New Roman" w:cs="Times New Roman"/>
          <w:sz w:val="27"/>
          <w:szCs w:val="27"/>
        </w:rPr>
        <w:t xml:space="preserve"> platbu</w:t>
      </w:r>
      <w:r w:rsidRPr="005D328B">
        <w:rPr>
          <w:rFonts w:ascii="Times New Roman" w:hAnsi="Times New Roman" w:cs="Times New Roman"/>
          <w:sz w:val="27"/>
          <w:szCs w:val="27"/>
        </w:rPr>
        <w:t xml:space="preserve"> na účet fakulty (číslo</w:t>
      </w:r>
      <w:r>
        <w:rPr>
          <w:rFonts w:ascii="Times New Roman" w:hAnsi="Times New Roman" w:cs="Times New Roman"/>
          <w:sz w:val="27"/>
          <w:szCs w:val="27"/>
        </w:rPr>
        <w:t xml:space="preserve"> účtu</w:t>
      </w:r>
      <w:r w:rsidRPr="005D328B">
        <w:rPr>
          <w:rFonts w:ascii="Times New Roman" w:hAnsi="Times New Roman" w:cs="Times New Roman"/>
          <w:sz w:val="27"/>
          <w:szCs w:val="27"/>
        </w:rPr>
        <w:t xml:space="preserve"> 66661389/0800, VS: 1999</w:t>
      </w:r>
      <w:r>
        <w:rPr>
          <w:rFonts w:ascii="Times New Roman" w:hAnsi="Times New Roman" w:cs="Times New Roman"/>
          <w:sz w:val="27"/>
          <w:szCs w:val="27"/>
        </w:rPr>
        <w:t>;</w:t>
      </w:r>
      <w:r w:rsidRPr="005D328B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v</w:t>
      </w:r>
      <w:r w:rsidRPr="005D328B">
        <w:rPr>
          <w:rFonts w:ascii="Times New Roman" w:hAnsi="Times New Roman" w:cs="Times New Roman"/>
          <w:sz w:val="27"/>
          <w:szCs w:val="27"/>
        </w:rPr>
        <w:t>e zprávě pro příjemce uveďte</w:t>
      </w:r>
      <w:r>
        <w:rPr>
          <w:rFonts w:ascii="Times New Roman" w:hAnsi="Times New Roman" w:cs="Times New Roman"/>
          <w:sz w:val="27"/>
          <w:szCs w:val="27"/>
        </w:rPr>
        <w:t>:</w:t>
      </w:r>
      <w:r w:rsidRPr="005D328B">
        <w:rPr>
          <w:rFonts w:ascii="Times New Roman" w:hAnsi="Times New Roman" w:cs="Times New Roman"/>
          <w:sz w:val="27"/>
          <w:szCs w:val="27"/>
        </w:rPr>
        <w:t xml:space="preserve"> Exkurze Příjmení Jméno)</w:t>
      </w:r>
      <w:r w:rsidR="007E6E48">
        <w:rPr>
          <w:rFonts w:ascii="Times New Roman" w:hAnsi="Times New Roman" w:cs="Times New Roman"/>
          <w:sz w:val="27"/>
          <w:szCs w:val="27"/>
        </w:rPr>
        <w:t>,</w:t>
      </w:r>
      <w:r w:rsidR="00CD703B" w:rsidRPr="00CD703B">
        <w:rPr>
          <w:rFonts w:ascii="Times New Roman" w:hAnsi="Times New Roman" w:cs="Times New Roman"/>
          <w:sz w:val="27"/>
          <w:szCs w:val="27"/>
        </w:rPr>
        <w:t xml:space="preserve"> </w:t>
      </w:r>
      <w:r w:rsidR="00CD703B">
        <w:rPr>
          <w:rFonts w:ascii="Times New Roman" w:hAnsi="Times New Roman" w:cs="Times New Roman"/>
          <w:sz w:val="27"/>
          <w:szCs w:val="27"/>
        </w:rPr>
        <w:t>či</w:t>
      </w:r>
      <w:r w:rsidR="00CD703B" w:rsidRPr="005D328B">
        <w:rPr>
          <w:rFonts w:ascii="Times New Roman" w:hAnsi="Times New Roman" w:cs="Times New Roman"/>
          <w:sz w:val="27"/>
          <w:szCs w:val="27"/>
        </w:rPr>
        <w:t xml:space="preserve"> v hotovosti na hospodářském oddělení UK HTF či</w:t>
      </w:r>
      <w:r w:rsidRPr="005D328B">
        <w:rPr>
          <w:rFonts w:ascii="Times New Roman" w:hAnsi="Times New Roman" w:cs="Times New Roman"/>
          <w:sz w:val="27"/>
          <w:szCs w:val="27"/>
        </w:rPr>
        <w:t xml:space="preserve"> </w:t>
      </w:r>
      <w:r w:rsidRPr="002F12A9">
        <w:rPr>
          <w:rFonts w:ascii="Times New Roman" w:hAnsi="Times New Roman" w:cs="Times New Roman"/>
          <w:b/>
          <w:sz w:val="27"/>
          <w:szCs w:val="27"/>
        </w:rPr>
        <w:t xml:space="preserve">nejpozději do </w:t>
      </w:r>
      <w:r w:rsidR="00F15579">
        <w:rPr>
          <w:rFonts w:ascii="Times New Roman" w:hAnsi="Times New Roman" w:cs="Times New Roman"/>
          <w:b/>
          <w:sz w:val="27"/>
          <w:szCs w:val="27"/>
        </w:rPr>
        <w:t>2</w:t>
      </w:r>
      <w:r w:rsidR="00734C1A">
        <w:rPr>
          <w:rFonts w:ascii="Times New Roman" w:hAnsi="Times New Roman" w:cs="Times New Roman"/>
          <w:b/>
          <w:sz w:val="27"/>
          <w:szCs w:val="27"/>
        </w:rPr>
        <w:t>4</w:t>
      </w:r>
      <w:r w:rsidRPr="002F12A9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="00F15579">
        <w:rPr>
          <w:rFonts w:ascii="Times New Roman" w:hAnsi="Times New Roman" w:cs="Times New Roman"/>
          <w:b/>
          <w:sz w:val="27"/>
          <w:szCs w:val="27"/>
        </w:rPr>
        <w:t>4</w:t>
      </w:r>
      <w:r w:rsidRPr="002F12A9">
        <w:rPr>
          <w:rFonts w:ascii="Times New Roman" w:hAnsi="Times New Roman" w:cs="Times New Roman"/>
          <w:b/>
          <w:sz w:val="27"/>
          <w:szCs w:val="27"/>
        </w:rPr>
        <w:t>. 202</w:t>
      </w:r>
      <w:r w:rsidR="00F15579">
        <w:rPr>
          <w:rFonts w:ascii="Times New Roman" w:hAnsi="Times New Roman" w:cs="Times New Roman"/>
          <w:b/>
          <w:sz w:val="27"/>
          <w:szCs w:val="27"/>
        </w:rPr>
        <w:t>6</w:t>
      </w:r>
      <w:r w:rsidRPr="005D328B">
        <w:rPr>
          <w:rFonts w:ascii="Times New Roman" w:hAnsi="Times New Roman" w:cs="Times New Roman"/>
          <w:sz w:val="27"/>
          <w:szCs w:val="27"/>
        </w:rPr>
        <w:t xml:space="preserve">. Provedením platby je účastníkovo přihlášení potvrzeno, v případě odhlášení po </w:t>
      </w:r>
      <w:r w:rsidR="00F15579">
        <w:rPr>
          <w:rFonts w:ascii="Times New Roman" w:hAnsi="Times New Roman" w:cs="Times New Roman"/>
          <w:sz w:val="27"/>
          <w:szCs w:val="27"/>
        </w:rPr>
        <w:t>2</w:t>
      </w:r>
      <w:r w:rsidR="00734C1A">
        <w:rPr>
          <w:rFonts w:ascii="Times New Roman" w:hAnsi="Times New Roman" w:cs="Times New Roman"/>
          <w:sz w:val="27"/>
          <w:szCs w:val="27"/>
        </w:rPr>
        <w:t>4</w:t>
      </w:r>
      <w:r w:rsidRPr="005D328B">
        <w:rPr>
          <w:rFonts w:ascii="Times New Roman" w:hAnsi="Times New Roman" w:cs="Times New Roman"/>
          <w:sz w:val="27"/>
          <w:szCs w:val="27"/>
        </w:rPr>
        <w:t xml:space="preserve">. </w:t>
      </w:r>
      <w:r w:rsidR="00F15579">
        <w:rPr>
          <w:rFonts w:ascii="Times New Roman" w:hAnsi="Times New Roman" w:cs="Times New Roman"/>
          <w:sz w:val="27"/>
          <w:szCs w:val="27"/>
        </w:rPr>
        <w:t>4</w:t>
      </w:r>
      <w:r w:rsidRPr="005D328B">
        <w:rPr>
          <w:rFonts w:ascii="Times New Roman" w:hAnsi="Times New Roman" w:cs="Times New Roman"/>
          <w:sz w:val="27"/>
          <w:szCs w:val="27"/>
        </w:rPr>
        <w:t>.</w:t>
      </w:r>
      <w:r w:rsidR="00F15579">
        <w:rPr>
          <w:rFonts w:ascii="Times New Roman" w:hAnsi="Times New Roman" w:cs="Times New Roman"/>
          <w:sz w:val="27"/>
          <w:szCs w:val="27"/>
        </w:rPr>
        <w:t xml:space="preserve"> 2026</w:t>
      </w:r>
      <w:r w:rsidRPr="005D328B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je nutno </w:t>
      </w:r>
      <w:r w:rsidRPr="005D328B">
        <w:rPr>
          <w:rFonts w:ascii="Times New Roman" w:hAnsi="Times New Roman" w:cs="Times New Roman"/>
          <w:sz w:val="27"/>
          <w:szCs w:val="27"/>
        </w:rPr>
        <w:t>za sebe zajistit náhradníka</w:t>
      </w:r>
      <w:r w:rsidR="00902631">
        <w:rPr>
          <w:rFonts w:ascii="Times New Roman" w:hAnsi="Times New Roman" w:cs="Times New Roman"/>
          <w:sz w:val="27"/>
          <w:szCs w:val="27"/>
        </w:rPr>
        <w:t>.</w:t>
      </w:r>
    </w:p>
    <w:p w14:paraId="7E2D715E" w14:textId="6E90183C" w:rsidR="00CA6522" w:rsidRPr="00061260" w:rsidRDefault="00744E43" w:rsidP="00061260">
      <w:pPr>
        <w:spacing w:line="36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Počet míst je omezen.</w:t>
      </w:r>
      <w:r w:rsidR="00F15579">
        <w:rPr>
          <w:rFonts w:ascii="Times New Roman" w:hAnsi="Times New Roman" w:cs="Times New Roman"/>
          <w:sz w:val="27"/>
          <w:szCs w:val="27"/>
        </w:rPr>
        <w:t xml:space="preserve"> </w:t>
      </w:r>
      <w:r w:rsidR="00061260">
        <w:rPr>
          <w:rFonts w:ascii="Times New Roman" w:hAnsi="Times New Roman" w:cs="Times New Roman"/>
          <w:sz w:val="27"/>
          <w:szCs w:val="27"/>
        </w:rPr>
        <w:t>Z</w:t>
      </w:r>
      <w:r w:rsidR="00061260" w:rsidRPr="005D328B">
        <w:rPr>
          <w:rFonts w:ascii="Times New Roman" w:hAnsi="Times New Roman" w:cs="Times New Roman"/>
          <w:sz w:val="27"/>
          <w:szCs w:val="27"/>
        </w:rPr>
        <w:t>měna programu vyhrazena.</w:t>
      </w:r>
    </w:p>
    <w:sectPr w:rsidR="00CA6522" w:rsidRPr="00061260" w:rsidSect="00061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F096E"/>
    <w:multiLevelType w:val="hybridMultilevel"/>
    <w:tmpl w:val="CA2C94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141D9"/>
    <w:multiLevelType w:val="hybridMultilevel"/>
    <w:tmpl w:val="EFF8C068"/>
    <w:lvl w:ilvl="0" w:tplc="9E5CAC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625248">
    <w:abstractNumId w:val="0"/>
  </w:num>
  <w:num w:numId="2" w16cid:durableId="521821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5A"/>
    <w:rsid w:val="000123A0"/>
    <w:rsid w:val="00017F7F"/>
    <w:rsid w:val="00022208"/>
    <w:rsid w:val="000278A3"/>
    <w:rsid w:val="00031C2E"/>
    <w:rsid w:val="00043246"/>
    <w:rsid w:val="0004771D"/>
    <w:rsid w:val="00061260"/>
    <w:rsid w:val="0007044F"/>
    <w:rsid w:val="0007507A"/>
    <w:rsid w:val="000835D0"/>
    <w:rsid w:val="00085DFB"/>
    <w:rsid w:val="000879D6"/>
    <w:rsid w:val="000A1F6D"/>
    <w:rsid w:val="000A3AA6"/>
    <w:rsid w:val="000B0734"/>
    <w:rsid w:val="000B771A"/>
    <w:rsid w:val="000D1E0D"/>
    <w:rsid w:val="000E6F62"/>
    <w:rsid w:val="000F59EE"/>
    <w:rsid w:val="000F76CD"/>
    <w:rsid w:val="001105EC"/>
    <w:rsid w:val="00121D86"/>
    <w:rsid w:val="00154637"/>
    <w:rsid w:val="0016362C"/>
    <w:rsid w:val="00191C90"/>
    <w:rsid w:val="001B1A67"/>
    <w:rsid w:val="001B5414"/>
    <w:rsid w:val="001D1D82"/>
    <w:rsid w:val="001D20C9"/>
    <w:rsid w:val="001D4D5D"/>
    <w:rsid w:val="001E0BF1"/>
    <w:rsid w:val="001E6813"/>
    <w:rsid w:val="001F0304"/>
    <w:rsid w:val="0020489B"/>
    <w:rsid w:val="00206130"/>
    <w:rsid w:val="00213E21"/>
    <w:rsid w:val="00220248"/>
    <w:rsid w:val="00220DEA"/>
    <w:rsid w:val="00241DFE"/>
    <w:rsid w:val="00247D1A"/>
    <w:rsid w:val="00281012"/>
    <w:rsid w:val="00285C28"/>
    <w:rsid w:val="002C26C8"/>
    <w:rsid w:val="002E3288"/>
    <w:rsid w:val="003147FF"/>
    <w:rsid w:val="00343454"/>
    <w:rsid w:val="00345A99"/>
    <w:rsid w:val="003548D4"/>
    <w:rsid w:val="00355D39"/>
    <w:rsid w:val="00383703"/>
    <w:rsid w:val="00387384"/>
    <w:rsid w:val="00392760"/>
    <w:rsid w:val="003B30AA"/>
    <w:rsid w:val="003C0F10"/>
    <w:rsid w:val="003C5E2C"/>
    <w:rsid w:val="003D6BF3"/>
    <w:rsid w:val="003E764C"/>
    <w:rsid w:val="003E7AB5"/>
    <w:rsid w:val="003F2330"/>
    <w:rsid w:val="004047DB"/>
    <w:rsid w:val="00404FD7"/>
    <w:rsid w:val="0041472C"/>
    <w:rsid w:val="00433CB0"/>
    <w:rsid w:val="00434579"/>
    <w:rsid w:val="00456B92"/>
    <w:rsid w:val="00471535"/>
    <w:rsid w:val="00472F82"/>
    <w:rsid w:val="00486B77"/>
    <w:rsid w:val="0049796D"/>
    <w:rsid w:val="004A0905"/>
    <w:rsid w:val="004B1ACA"/>
    <w:rsid w:val="004B4B8D"/>
    <w:rsid w:val="004C121A"/>
    <w:rsid w:val="004C4C13"/>
    <w:rsid w:val="004C753E"/>
    <w:rsid w:val="004D09FF"/>
    <w:rsid w:val="004D1EB5"/>
    <w:rsid w:val="004E35C4"/>
    <w:rsid w:val="00533854"/>
    <w:rsid w:val="005360B1"/>
    <w:rsid w:val="005432F0"/>
    <w:rsid w:val="00543966"/>
    <w:rsid w:val="00573CFE"/>
    <w:rsid w:val="005933ED"/>
    <w:rsid w:val="00595A9F"/>
    <w:rsid w:val="00595FA2"/>
    <w:rsid w:val="005C5C02"/>
    <w:rsid w:val="005C7BBD"/>
    <w:rsid w:val="005D03B3"/>
    <w:rsid w:val="005D59E3"/>
    <w:rsid w:val="005D7F79"/>
    <w:rsid w:val="005E04AF"/>
    <w:rsid w:val="006040E4"/>
    <w:rsid w:val="00604B90"/>
    <w:rsid w:val="006068DC"/>
    <w:rsid w:val="006152D2"/>
    <w:rsid w:val="0061626D"/>
    <w:rsid w:val="0062665A"/>
    <w:rsid w:val="0063212E"/>
    <w:rsid w:val="006675B9"/>
    <w:rsid w:val="00690007"/>
    <w:rsid w:val="00691A64"/>
    <w:rsid w:val="006A291B"/>
    <w:rsid w:val="006A51CF"/>
    <w:rsid w:val="006A71E4"/>
    <w:rsid w:val="006B4446"/>
    <w:rsid w:val="006C7A13"/>
    <w:rsid w:val="006D2CAC"/>
    <w:rsid w:val="006D7054"/>
    <w:rsid w:val="006F4C7D"/>
    <w:rsid w:val="00711AA6"/>
    <w:rsid w:val="007161D7"/>
    <w:rsid w:val="00716713"/>
    <w:rsid w:val="00734C1A"/>
    <w:rsid w:val="00736A39"/>
    <w:rsid w:val="00741DA6"/>
    <w:rsid w:val="00744E43"/>
    <w:rsid w:val="00750567"/>
    <w:rsid w:val="007552AD"/>
    <w:rsid w:val="007626A1"/>
    <w:rsid w:val="00762C77"/>
    <w:rsid w:val="007665F8"/>
    <w:rsid w:val="00784157"/>
    <w:rsid w:val="00793C45"/>
    <w:rsid w:val="00797A88"/>
    <w:rsid w:val="007A05B8"/>
    <w:rsid w:val="007A1BCA"/>
    <w:rsid w:val="007A2C8F"/>
    <w:rsid w:val="007E65D5"/>
    <w:rsid w:val="007E6E48"/>
    <w:rsid w:val="008014A4"/>
    <w:rsid w:val="0080418B"/>
    <w:rsid w:val="00806546"/>
    <w:rsid w:val="00815EF2"/>
    <w:rsid w:val="008169A6"/>
    <w:rsid w:val="00820617"/>
    <w:rsid w:val="008529B8"/>
    <w:rsid w:val="00866BFC"/>
    <w:rsid w:val="00877589"/>
    <w:rsid w:val="00880B93"/>
    <w:rsid w:val="008B0C73"/>
    <w:rsid w:val="008B5C83"/>
    <w:rsid w:val="008C179D"/>
    <w:rsid w:val="008C5ABA"/>
    <w:rsid w:val="008E4160"/>
    <w:rsid w:val="008F3779"/>
    <w:rsid w:val="008F7519"/>
    <w:rsid w:val="00902631"/>
    <w:rsid w:val="00917FC9"/>
    <w:rsid w:val="00946035"/>
    <w:rsid w:val="00950B17"/>
    <w:rsid w:val="00952CD9"/>
    <w:rsid w:val="00956B94"/>
    <w:rsid w:val="00975934"/>
    <w:rsid w:val="009C3D82"/>
    <w:rsid w:val="009D6B60"/>
    <w:rsid w:val="009E2F7F"/>
    <w:rsid w:val="009F0AEE"/>
    <w:rsid w:val="009F5E1C"/>
    <w:rsid w:val="009F6DC6"/>
    <w:rsid w:val="00A005DC"/>
    <w:rsid w:val="00A07997"/>
    <w:rsid w:val="00A25A07"/>
    <w:rsid w:val="00A4261A"/>
    <w:rsid w:val="00A42BD1"/>
    <w:rsid w:val="00A6784C"/>
    <w:rsid w:val="00A70961"/>
    <w:rsid w:val="00A751DA"/>
    <w:rsid w:val="00A8025A"/>
    <w:rsid w:val="00A81F74"/>
    <w:rsid w:val="00A85B89"/>
    <w:rsid w:val="00A8661C"/>
    <w:rsid w:val="00A90ABB"/>
    <w:rsid w:val="00AC43CE"/>
    <w:rsid w:val="00AC7A91"/>
    <w:rsid w:val="00AD17DE"/>
    <w:rsid w:val="00AE238B"/>
    <w:rsid w:val="00AE70AF"/>
    <w:rsid w:val="00AF1921"/>
    <w:rsid w:val="00B269E3"/>
    <w:rsid w:val="00B34E14"/>
    <w:rsid w:val="00B36698"/>
    <w:rsid w:val="00B425A9"/>
    <w:rsid w:val="00B66709"/>
    <w:rsid w:val="00B91A34"/>
    <w:rsid w:val="00B93D53"/>
    <w:rsid w:val="00BA49E9"/>
    <w:rsid w:val="00BB182C"/>
    <w:rsid w:val="00BD0826"/>
    <w:rsid w:val="00BD14EF"/>
    <w:rsid w:val="00BD6119"/>
    <w:rsid w:val="00BD6163"/>
    <w:rsid w:val="00BF3C9E"/>
    <w:rsid w:val="00C24982"/>
    <w:rsid w:val="00C34F42"/>
    <w:rsid w:val="00C36AA0"/>
    <w:rsid w:val="00C3723C"/>
    <w:rsid w:val="00C5589E"/>
    <w:rsid w:val="00C70C3C"/>
    <w:rsid w:val="00C8102C"/>
    <w:rsid w:val="00C9325C"/>
    <w:rsid w:val="00CA6522"/>
    <w:rsid w:val="00CB18BE"/>
    <w:rsid w:val="00CB18FB"/>
    <w:rsid w:val="00CC3B82"/>
    <w:rsid w:val="00CD703B"/>
    <w:rsid w:val="00CE728C"/>
    <w:rsid w:val="00CF4DF5"/>
    <w:rsid w:val="00CF6DEC"/>
    <w:rsid w:val="00D229D4"/>
    <w:rsid w:val="00D47432"/>
    <w:rsid w:val="00D50331"/>
    <w:rsid w:val="00D63AC6"/>
    <w:rsid w:val="00D67B40"/>
    <w:rsid w:val="00D81A6D"/>
    <w:rsid w:val="00D91DAF"/>
    <w:rsid w:val="00DA19F8"/>
    <w:rsid w:val="00DA1D24"/>
    <w:rsid w:val="00DA560C"/>
    <w:rsid w:val="00DB2882"/>
    <w:rsid w:val="00DB3F3A"/>
    <w:rsid w:val="00DB635B"/>
    <w:rsid w:val="00DC59C4"/>
    <w:rsid w:val="00DE0027"/>
    <w:rsid w:val="00E062AD"/>
    <w:rsid w:val="00E204A6"/>
    <w:rsid w:val="00E40085"/>
    <w:rsid w:val="00E71E56"/>
    <w:rsid w:val="00E7264F"/>
    <w:rsid w:val="00E8318D"/>
    <w:rsid w:val="00EA0CA2"/>
    <w:rsid w:val="00EB117B"/>
    <w:rsid w:val="00EB381B"/>
    <w:rsid w:val="00EB7A6B"/>
    <w:rsid w:val="00EC650C"/>
    <w:rsid w:val="00ED6D92"/>
    <w:rsid w:val="00EE58C3"/>
    <w:rsid w:val="00EE6C8D"/>
    <w:rsid w:val="00F0141D"/>
    <w:rsid w:val="00F13D81"/>
    <w:rsid w:val="00F15579"/>
    <w:rsid w:val="00F25231"/>
    <w:rsid w:val="00F37A66"/>
    <w:rsid w:val="00F44256"/>
    <w:rsid w:val="00F4626E"/>
    <w:rsid w:val="00F5794B"/>
    <w:rsid w:val="00F673FD"/>
    <w:rsid w:val="00F9000B"/>
    <w:rsid w:val="00F93A8B"/>
    <w:rsid w:val="00FA2C89"/>
    <w:rsid w:val="00FA3B3C"/>
    <w:rsid w:val="00FC2700"/>
    <w:rsid w:val="00FC7369"/>
    <w:rsid w:val="00FD1EA6"/>
    <w:rsid w:val="00FF5A07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03080"/>
  <w15:chartTrackingRefBased/>
  <w15:docId w15:val="{899F8C80-B0F9-47C5-946D-8BE3EAD97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1260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26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6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6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6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6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6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6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6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6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6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6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6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665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665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66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66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66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665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6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6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6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6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6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665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665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665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6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665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665A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06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342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Helan</dc:creator>
  <cp:keywords/>
  <dc:description/>
  <cp:lastModifiedBy>Marek Vinklát</cp:lastModifiedBy>
  <cp:revision>2</cp:revision>
  <dcterms:created xsi:type="dcterms:W3CDTF">2026-08-10T14:22:00Z</dcterms:created>
  <dcterms:modified xsi:type="dcterms:W3CDTF">2026-08-10T14:22:00Z</dcterms:modified>
</cp:coreProperties>
</file>